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9BDE3" w14:textId="77777777" w:rsidR="00777B18" w:rsidRDefault="00BF06DC">
      <w:pPr>
        <w:pStyle w:val="HeadingEULA"/>
        <w:widowControl w:val="0"/>
        <w:rPr>
          <w:rFonts w:eastAsia="SimSun"/>
          <w:sz w:val="20"/>
          <w:szCs w:val="20"/>
        </w:rPr>
      </w:pPr>
      <w:r>
        <w:rPr>
          <w:rFonts w:eastAsia="SimSun"/>
          <w:sz w:val="20"/>
          <w:szCs w:val="20"/>
        </w:rPr>
        <w:t>MICROSOFT SOFTWARE LICENSE TERMS</w:t>
      </w:r>
    </w:p>
    <w:p w14:paraId="5879BDE4" w14:textId="43BFD574" w:rsidR="00777B18" w:rsidRDefault="00BF06DC">
      <w:pPr>
        <w:pStyle w:val="HeadingSoftwareTitle"/>
        <w:widowControl w:val="0"/>
        <w:rPr>
          <w:rFonts w:eastAsia="SimSun"/>
          <w:sz w:val="20"/>
          <w:szCs w:val="20"/>
        </w:rPr>
      </w:pPr>
      <w:r>
        <w:rPr>
          <w:rFonts w:eastAsia="SimSun"/>
          <w:sz w:val="20"/>
          <w:szCs w:val="20"/>
        </w:rPr>
        <w:t xml:space="preserve">MICROSOFT </w:t>
      </w:r>
      <w:bookmarkStart w:id="0" w:name="_GoBack"/>
      <w:bookmarkEnd w:id="0"/>
      <w:r>
        <w:rPr>
          <w:rFonts w:eastAsia="SimSun"/>
          <w:sz w:val="20"/>
          <w:szCs w:val="20"/>
        </w:rPr>
        <w:t xml:space="preserve">MP GENERATOR TOOL </w:t>
      </w:r>
    </w:p>
    <w:p w14:paraId="5879BDE5" w14:textId="77777777" w:rsidR="00777B18" w:rsidRDefault="00BF06DC">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5879BDE6" w14:textId="77777777" w:rsidR="00777B18" w:rsidRDefault="00BF06DC">
      <w:pPr>
        <w:pStyle w:val="Bullet2"/>
        <w:widowControl w:val="0"/>
        <w:tabs>
          <w:tab w:val="clear" w:pos="720"/>
          <w:tab w:val="num" w:pos="360"/>
        </w:tabs>
        <w:ind w:left="360" w:hanging="360"/>
        <w:rPr>
          <w:rFonts w:eastAsia="SimSun"/>
          <w:sz w:val="20"/>
          <w:szCs w:val="20"/>
        </w:rPr>
      </w:pPr>
      <w:r>
        <w:rPr>
          <w:rFonts w:eastAsia="SimSun"/>
          <w:sz w:val="20"/>
          <w:szCs w:val="20"/>
        </w:rPr>
        <w:t>updates,</w:t>
      </w:r>
    </w:p>
    <w:p w14:paraId="5879BDE7" w14:textId="77777777" w:rsidR="00777B18" w:rsidRDefault="00BF06DC">
      <w:pPr>
        <w:pStyle w:val="Bullet2"/>
        <w:widowControl w:val="0"/>
        <w:tabs>
          <w:tab w:val="clear" w:pos="720"/>
          <w:tab w:val="num" w:pos="360"/>
        </w:tabs>
        <w:ind w:left="360" w:hanging="360"/>
        <w:rPr>
          <w:rFonts w:eastAsia="SimSun"/>
          <w:sz w:val="20"/>
          <w:szCs w:val="20"/>
        </w:rPr>
      </w:pPr>
      <w:r>
        <w:rPr>
          <w:rFonts w:eastAsia="SimSun"/>
          <w:sz w:val="20"/>
          <w:szCs w:val="20"/>
        </w:rPr>
        <w:t>supplements,</w:t>
      </w:r>
    </w:p>
    <w:p w14:paraId="5879BDE8" w14:textId="77777777" w:rsidR="00777B18" w:rsidRDefault="00BF06DC">
      <w:pPr>
        <w:pStyle w:val="Bullet2"/>
        <w:widowControl w:val="0"/>
        <w:tabs>
          <w:tab w:val="clear" w:pos="720"/>
          <w:tab w:val="num" w:pos="360"/>
        </w:tabs>
        <w:ind w:left="360" w:hanging="360"/>
        <w:rPr>
          <w:rFonts w:eastAsia="SimSun"/>
          <w:sz w:val="20"/>
          <w:szCs w:val="20"/>
        </w:rPr>
      </w:pPr>
      <w:r>
        <w:rPr>
          <w:rFonts w:eastAsia="SimSun"/>
          <w:sz w:val="20"/>
          <w:szCs w:val="20"/>
        </w:rPr>
        <w:t>Internet-based services, and</w:t>
      </w:r>
    </w:p>
    <w:p w14:paraId="5879BDE9" w14:textId="77777777" w:rsidR="00777B18" w:rsidRDefault="00BF06DC">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14:paraId="5879BDEA" w14:textId="77777777" w:rsidR="00777B18" w:rsidRDefault="00BF06DC">
      <w:pPr>
        <w:pStyle w:val="Preamble"/>
        <w:widowControl w:val="0"/>
        <w:rPr>
          <w:rFonts w:eastAsia="SimSun"/>
          <w:b w:val="0"/>
          <w:bCs w:val="0"/>
          <w:sz w:val="20"/>
          <w:szCs w:val="20"/>
        </w:rPr>
      </w:pPr>
      <w:r>
        <w:rPr>
          <w:rFonts w:eastAsia="SimSun"/>
          <w:b w:val="0"/>
          <w:bCs w:val="0"/>
          <w:sz w:val="20"/>
          <w:szCs w:val="20"/>
        </w:rPr>
        <w:t>for this software, unless other terms accompany those items. If so, those terms apply.</w:t>
      </w:r>
    </w:p>
    <w:p w14:paraId="5879BDEB" w14:textId="77777777" w:rsidR="00777B18" w:rsidRDefault="00BF06DC">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14:paraId="5879BDEC" w14:textId="77777777" w:rsidR="00777B18" w:rsidRDefault="00BF06DC">
      <w:pPr>
        <w:pStyle w:val="PreambleBorderAbove"/>
        <w:widowControl w:val="0"/>
        <w:rPr>
          <w:rFonts w:eastAsia="SimSun"/>
          <w:sz w:val="20"/>
          <w:szCs w:val="20"/>
        </w:rPr>
      </w:pPr>
      <w:r>
        <w:rPr>
          <w:sz w:val="20"/>
          <w:szCs w:val="20"/>
        </w:rPr>
        <w:t>If you comply with these license terms, you have the perpetual rights below.</w:t>
      </w:r>
    </w:p>
    <w:p w14:paraId="5879BDED" w14:textId="77777777" w:rsidR="00777B18" w:rsidRDefault="00BF06DC">
      <w:pPr>
        <w:pStyle w:val="Heading1"/>
        <w:widowControl w:val="0"/>
        <w:rPr>
          <w:rFonts w:eastAsia="SimSun"/>
          <w:b w:val="0"/>
          <w:bCs w:val="0"/>
          <w:sz w:val="20"/>
          <w:szCs w:val="20"/>
        </w:rPr>
      </w:pPr>
      <w:r>
        <w:rPr>
          <w:rFonts w:eastAsia="SimSun"/>
          <w:sz w:val="20"/>
          <w:szCs w:val="20"/>
        </w:rPr>
        <w:t xml:space="preserve">INSTALLATION AND USE RIGHTS. </w:t>
      </w:r>
      <w:r>
        <w:rPr>
          <w:rStyle w:val="Body2Char"/>
          <w:rFonts w:eastAsia="SimSun"/>
          <w:b w:val="0"/>
          <w:bCs w:val="0"/>
          <w:sz w:val="20"/>
          <w:szCs w:val="20"/>
        </w:rPr>
        <w:t>You may install and use any number of copies of the software on your devices.</w:t>
      </w:r>
    </w:p>
    <w:p w14:paraId="5879BDEE" w14:textId="77777777" w:rsidR="00777B18" w:rsidRDefault="00BF06DC">
      <w:pPr>
        <w:pStyle w:val="Heading1"/>
        <w:widowControl w:val="0"/>
        <w:rPr>
          <w:rFonts w:eastAsia="SimSun"/>
          <w:b w:val="0"/>
          <w:bCs w:val="0"/>
          <w:sz w:val="20"/>
          <w:szCs w:val="20"/>
        </w:rPr>
      </w:pPr>
      <w:r>
        <w:rPr>
          <w:rFonts w:eastAsia="SimSun"/>
          <w:sz w:val="20"/>
          <w:szCs w:val="20"/>
        </w:rPr>
        <w:t>SCOPE OF LICENSE.</w:t>
      </w:r>
      <w:r>
        <w:rPr>
          <w:rFonts w:eastAsia="SimSun"/>
          <w:b w:val="0"/>
          <w:bCs w:val="0"/>
          <w:sz w:val="20"/>
          <w:szCs w:val="20"/>
        </w:rPr>
        <w:t xml:space="preserve">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5879BDEF" w14:textId="77777777" w:rsidR="00777B18" w:rsidRDefault="00BF06DC">
      <w:pPr>
        <w:pStyle w:val="Bullet2"/>
        <w:widowControl w:val="0"/>
        <w:rPr>
          <w:rFonts w:eastAsia="SimSun"/>
          <w:sz w:val="20"/>
          <w:szCs w:val="20"/>
        </w:rPr>
      </w:pPr>
      <w:r>
        <w:rPr>
          <w:rFonts w:eastAsia="SimSun"/>
          <w:sz w:val="20"/>
          <w:szCs w:val="20"/>
        </w:rPr>
        <w:t>work around any technical limitations in the software;</w:t>
      </w:r>
    </w:p>
    <w:p w14:paraId="5879BDF0" w14:textId="71F4417C" w:rsidR="00777B18" w:rsidRDefault="00BF06DC">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r w:rsidR="006E5798">
        <w:rPr>
          <w:rFonts w:eastAsia="SimSun"/>
          <w:sz w:val="20"/>
          <w:szCs w:val="20"/>
        </w:rPr>
        <w:t xml:space="preserve"> or (ii) required to debug changes to any libraries licensed under GNU Lesser General Public License which are included with and linked to by the software.</w:t>
      </w:r>
    </w:p>
    <w:p w14:paraId="5879BDF1" w14:textId="77777777" w:rsidR="00777B18" w:rsidRDefault="00BF06DC">
      <w:pPr>
        <w:pStyle w:val="Bullet2"/>
        <w:widowControl w:val="0"/>
        <w:rPr>
          <w:rFonts w:eastAsia="SimSun"/>
          <w:sz w:val="20"/>
          <w:szCs w:val="20"/>
        </w:rPr>
      </w:pPr>
      <w:r>
        <w:rPr>
          <w:rFonts w:eastAsia="SimSun"/>
          <w:sz w:val="20"/>
          <w:szCs w:val="20"/>
        </w:rPr>
        <w:t>make more copies of the software than specified in this agreement or allowed by applicable law, despite this limitation;</w:t>
      </w:r>
    </w:p>
    <w:p w14:paraId="5879BDF2" w14:textId="77777777" w:rsidR="00777B18" w:rsidRDefault="00BF06DC">
      <w:pPr>
        <w:pStyle w:val="Bullet2"/>
        <w:widowControl w:val="0"/>
        <w:rPr>
          <w:rFonts w:eastAsia="SimSun"/>
          <w:sz w:val="20"/>
          <w:szCs w:val="20"/>
        </w:rPr>
      </w:pPr>
      <w:r>
        <w:rPr>
          <w:rFonts w:eastAsia="SimSun"/>
          <w:sz w:val="20"/>
          <w:szCs w:val="20"/>
        </w:rPr>
        <w:t>publish the software for others to copy;</w:t>
      </w:r>
    </w:p>
    <w:p w14:paraId="5879BDF3" w14:textId="77777777" w:rsidR="00777B18" w:rsidRDefault="00BF06DC">
      <w:pPr>
        <w:pStyle w:val="Bullet2"/>
        <w:widowControl w:val="0"/>
        <w:rPr>
          <w:rFonts w:eastAsia="SimSun"/>
          <w:sz w:val="20"/>
          <w:szCs w:val="20"/>
        </w:rPr>
      </w:pPr>
      <w:r>
        <w:rPr>
          <w:rFonts w:eastAsia="SimSun"/>
          <w:sz w:val="20"/>
          <w:szCs w:val="20"/>
        </w:rPr>
        <w:t>rent, lease or lend the software;</w:t>
      </w:r>
    </w:p>
    <w:p w14:paraId="5879BDF4" w14:textId="77777777" w:rsidR="00777B18" w:rsidRDefault="00BF06DC">
      <w:pPr>
        <w:pStyle w:val="Bullet2"/>
        <w:widowControl w:val="0"/>
        <w:rPr>
          <w:rFonts w:eastAsia="SimSun"/>
          <w:sz w:val="20"/>
          <w:szCs w:val="20"/>
        </w:rPr>
      </w:pPr>
      <w:r>
        <w:rPr>
          <w:rFonts w:eastAsia="SimSun"/>
          <w:sz w:val="20"/>
          <w:szCs w:val="20"/>
        </w:rPr>
        <w:t>transfer the software or this agreement to any third party; or</w:t>
      </w:r>
    </w:p>
    <w:p w14:paraId="5879BDF5" w14:textId="77777777" w:rsidR="00777B18" w:rsidRDefault="00BF06DC">
      <w:pPr>
        <w:pStyle w:val="Bullet2"/>
        <w:widowControl w:val="0"/>
        <w:rPr>
          <w:rFonts w:eastAsia="SimSun"/>
          <w:sz w:val="20"/>
          <w:szCs w:val="20"/>
        </w:rPr>
      </w:pPr>
      <w:r>
        <w:rPr>
          <w:rFonts w:eastAsia="SimSun"/>
          <w:sz w:val="20"/>
          <w:szCs w:val="20"/>
        </w:rPr>
        <w:t>use the software for commercial software hosting services.</w:t>
      </w:r>
    </w:p>
    <w:p w14:paraId="5879BDF6" w14:textId="77777777" w:rsidR="00777B18" w:rsidRDefault="00BF06DC">
      <w:pPr>
        <w:pStyle w:val="Heading1"/>
        <w:widowControl w:val="0"/>
        <w:rPr>
          <w:rFonts w:eastAsia="SimSun"/>
          <w:b w:val="0"/>
          <w:bCs w:val="0"/>
          <w:sz w:val="20"/>
          <w:szCs w:val="20"/>
        </w:rPr>
      </w:pPr>
      <w:r>
        <w:rPr>
          <w:rFonts w:eastAsia="SimSun"/>
          <w:sz w:val="20"/>
          <w:szCs w:val="20"/>
        </w:rPr>
        <w:t>BACKUP COPY.</w:t>
      </w:r>
      <w:r>
        <w:rPr>
          <w:rFonts w:eastAsia="SimSun"/>
          <w:b w:val="0"/>
          <w:bCs w:val="0"/>
          <w:sz w:val="20"/>
          <w:szCs w:val="20"/>
        </w:rPr>
        <w:t xml:space="preserve"> You may make one backup copy of the software. You may use it only to reinstall the software.</w:t>
      </w:r>
    </w:p>
    <w:p w14:paraId="5879BDF7" w14:textId="77777777" w:rsidR="00777B18" w:rsidRDefault="00BF06DC">
      <w:pPr>
        <w:pStyle w:val="Heading1"/>
        <w:widowControl w:val="0"/>
        <w:rPr>
          <w:rFonts w:eastAsia="SimSun"/>
          <w:b w:val="0"/>
          <w:bCs w:val="0"/>
          <w:sz w:val="20"/>
          <w:szCs w:val="20"/>
        </w:rPr>
      </w:pPr>
      <w:r>
        <w:rPr>
          <w:rFonts w:eastAsia="SimSun"/>
          <w:sz w:val="20"/>
          <w:szCs w:val="20"/>
        </w:rPr>
        <w:t>DOCUMENTATION.</w:t>
      </w:r>
      <w:r>
        <w:rPr>
          <w:rFonts w:eastAsia="SimSun"/>
          <w:b w:val="0"/>
          <w:bCs w:val="0"/>
          <w:sz w:val="20"/>
          <w:szCs w:val="20"/>
        </w:rPr>
        <w:t xml:space="preserve"> Any person that has valid access to your computer or internal network may copy and use the documentation for your internal, reference purposes.</w:t>
      </w:r>
    </w:p>
    <w:p w14:paraId="5879BDF8" w14:textId="77777777" w:rsidR="00777B18" w:rsidRDefault="00BF06DC">
      <w:pPr>
        <w:pStyle w:val="Heading1"/>
        <w:widowControl w:val="0"/>
        <w:rPr>
          <w:rStyle w:val="Hyperlink"/>
          <w:rFonts w:eastAsia="SimSun" w:cs="Tahoma"/>
          <w:b w:val="0"/>
          <w:bCs w:val="0"/>
          <w:color w:val="auto"/>
          <w:sz w:val="20"/>
          <w:szCs w:val="20"/>
          <w:u w:val="none"/>
        </w:rPr>
      </w:pPr>
      <w:r>
        <w:rPr>
          <w:rFonts w:eastAsia="SimSun"/>
          <w:sz w:val="20"/>
          <w:szCs w:val="20"/>
        </w:rPr>
        <w:t>EXPORT RESTRICTIONS.</w:t>
      </w:r>
      <w:r>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Pr>
          <w:rStyle w:val="Hyperlink"/>
          <w:rFonts w:eastAsia="SimSun" w:cs="Tahoma"/>
          <w:b w:val="0"/>
          <w:bCs w:val="0"/>
          <w:color w:val="auto"/>
          <w:sz w:val="20"/>
          <w:szCs w:val="20"/>
          <w:u w:val="none"/>
        </w:rPr>
        <w:t>www.microsoft.com/exporting</w:t>
      </w:r>
      <w:r>
        <w:rPr>
          <w:rFonts w:eastAsia="SimSun"/>
          <w:b w:val="0"/>
          <w:bCs w:val="0"/>
          <w:sz w:val="20"/>
          <w:szCs w:val="20"/>
        </w:rPr>
        <w:t>.</w:t>
      </w:r>
    </w:p>
    <w:p w14:paraId="5879BDF9" w14:textId="77777777" w:rsidR="00777B18" w:rsidRDefault="00BF06DC">
      <w:pPr>
        <w:pStyle w:val="Heading1"/>
        <w:widowControl w:val="0"/>
        <w:rPr>
          <w:rFonts w:eastAsia="SimSun"/>
          <w:b w:val="0"/>
          <w:bCs w:val="0"/>
          <w:sz w:val="20"/>
          <w:szCs w:val="20"/>
        </w:rPr>
      </w:pPr>
      <w:r>
        <w:rPr>
          <w:rFonts w:eastAsia="SimSun"/>
          <w:sz w:val="20"/>
          <w:szCs w:val="20"/>
        </w:rPr>
        <w:t xml:space="preserve">SUPPORT SERVICES. </w:t>
      </w:r>
      <w:r>
        <w:rPr>
          <w:rFonts w:eastAsia="SimSun"/>
          <w:b w:val="0"/>
          <w:bCs w:val="0"/>
          <w:sz w:val="20"/>
          <w:szCs w:val="20"/>
        </w:rPr>
        <w:t>Because this software is “as is,” we may not provide support services for it.</w:t>
      </w:r>
    </w:p>
    <w:p w14:paraId="5879BDFA" w14:textId="77777777" w:rsidR="00777B18" w:rsidRDefault="00BF06DC">
      <w:pPr>
        <w:pStyle w:val="Heading1"/>
        <w:widowControl w:val="0"/>
        <w:rPr>
          <w:rFonts w:eastAsia="SimSun"/>
          <w:b w:val="0"/>
          <w:bCs w:val="0"/>
          <w:sz w:val="20"/>
          <w:szCs w:val="20"/>
        </w:rPr>
      </w:pPr>
      <w:r>
        <w:rPr>
          <w:rFonts w:eastAsia="SimSun"/>
          <w:sz w:val="20"/>
          <w:szCs w:val="20"/>
        </w:rPr>
        <w:t>ENTIRE AGREEMENT.</w:t>
      </w:r>
      <w:r>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5879BDFB" w14:textId="77777777" w:rsidR="00777B18" w:rsidRDefault="00BF06DC">
      <w:pPr>
        <w:pStyle w:val="Heading1"/>
        <w:widowControl w:val="0"/>
        <w:ind w:left="360" w:hanging="360"/>
        <w:rPr>
          <w:rFonts w:eastAsia="SimSun"/>
          <w:sz w:val="20"/>
          <w:szCs w:val="20"/>
        </w:rPr>
      </w:pPr>
      <w:r>
        <w:rPr>
          <w:rFonts w:eastAsia="SimSun"/>
          <w:sz w:val="20"/>
          <w:szCs w:val="20"/>
        </w:rPr>
        <w:t>APPLICABLE LAW.</w:t>
      </w:r>
    </w:p>
    <w:p w14:paraId="5879BDFC" w14:textId="77777777" w:rsidR="00777B18" w:rsidRDefault="00BF06DC">
      <w:pPr>
        <w:pStyle w:val="Heading2"/>
        <w:widowControl w:val="0"/>
        <w:rPr>
          <w:rFonts w:eastAsia="SimSun"/>
          <w:b w:val="0"/>
          <w:bCs w:val="0"/>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5879BDFD" w14:textId="77777777" w:rsidR="00777B18" w:rsidRDefault="00BF06DC">
      <w:pPr>
        <w:pStyle w:val="Heading2"/>
        <w:widowControl w:val="0"/>
        <w:rPr>
          <w:rFonts w:eastAsia="SimSun"/>
          <w:b w:val="0"/>
          <w:bCs w:val="0"/>
          <w:sz w:val="20"/>
          <w:szCs w:val="20"/>
        </w:rPr>
      </w:pPr>
      <w:r>
        <w:rPr>
          <w:rFonts w:eastAsia="SimSun"/>
          <w:sz w:val="20"/>
          <w:szCs w:val="20"/>
        </w:rPr>
        <w:t>Outside the United States.</w:t>
      </w:r>
      <w:r>
        <w:rPr>
          <w:rFonts w:eastAsia="SimSun"/>
          <w:b w:val="0"/>
          <w:bCs w:val="0"/>
          <w:sz w:val="20"/>
          <w:szCs w:val="20"/>
        </w:rPr>
        <w:t xml:space="preserve"> If you acquired the software in any other country, the laws of that country apply.</w:t>
      </w:r>
    </w:p>
    <w:p w14:paraId="5879BDFE" w14:textId="77777777" w:rsidR="00777B18" w:rsidRDefault="00BF06DC">
      <w:pPr>
        <w:pStyle w:val="Heading1"/>
        <w:widowControl w:val="0"/>
        <w:rPr>
          <w:rFonts w:eastAsia="SimSun"/>
          <w:b w:val="0"/>
          <w:bCs w:val="0"/>
          <w:sz w:val="20"/>
          <w:szCs w:val="20"/>
        </w:rPr>
      </w:pPr>
      <w:r>
        <w:rPr>
          <w:rFonts w:eastAsia="SimSun"/>
          <w:sz w:val="20"/>
          <w:szCs w:val="20"/>
        </w:rPr>
        <w:t>LEGAL EFFECT.</w:t>
      </w:r>
      <w:r>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5879BDFF" w14:textId="77777777" w:rsidR="00777B18" w:rsidRDefault="00BF06DC">
      <w:pPr>
        <w:pStyle w:val="Heading1"/>
        <w:rPr>
          <w:rFonts w:eastAsia="SimSun"/>
          <w:sz w:val="20"/>
          <w:szCs w:val="20"/>
        </w:rPr>
      </w:pPr>
      <w:r>
        <w:rPr>
          <w:rFonts w:eastAsia="SimSun"/>
          <w:sz w:val="20"/>
          <w:szCs w:val="20"/>
        </w:rPr>
        <w:lastRenderedPageBreak/>
        <w:t>DISCLAIMER OF WARRANTY. The software is licensed “as-is.” You bear the risk of using it. Microsoft gives no express warranties, guarantees or conditions. You may have additional consumer rights or statutory guarantees under your local laws which this agreement cannot change. To the extent permitted under your local laws, Microsoft excludes the implied warranties of merchantability, fitness for a particular purpose and non-infringement.</w:t>
      </w:r>
    </w:p>
    <w:p w14:paraId="5879BE00" w14:textId="77777777" w:rsidR="00777B18" w:rsidRDefault="00BF06DC">
      <w:pPr>
        <w:pStyle w:val="Body1"/>
        <w:widowControl w:val="0"/>
        <w:rPr>
          <w:rFonts w:eastAsia="SimSun"/>
          <w:b/>
          <w:sz w:val="20"/>
          <w:szCs w:val="20"/>
        </w:rPr>
      </w:pPr>
      <w:r>
        <w:rPr>
          <w:rFonts w:eastAsia="SimSun"/>
          <w:b/>
          <w:sz w:val="20"/>
          <w:szCs w:val="20"/>
        </w:rPr>
        <w:t>FOR AUSTRALIA – You have statutory guarantees under the Australian Consumer Law and nothing in these terms is intended to affect those rights.</w:t>
      </w:r>
    </w:p>
    <w:p w14:paraId="5879BE01" w14:textId="77777777" w:rsidR="00777B18" w:rsidRDefault="00BF06DC">
      <w:pPr>
        <w:pStyle w:val="Heading1"/>
        <w:rPr>
          <w:sz w:val="20"/>
          <w:szCs w:val="20"/>
        </w:rPr>
      </w:pPr>
      <w:r>
        <w:rPr>
          <w:rFonts w:eastAsia="SimSun"/>
          <w:sz w:val="20"/>
          <w:szCs w:val="20"/>
        </w:rPr>
        <w:t>LIMITATION ON AND EXCLUSION OF REMEDIES AND DAMAGES</w:t>
      </w:r>
      <w:r>
        <w:rPr>
          <w:sz w:val="20"/>
          <w:szCs w:val="20"/>
        </w:rPr>
        <w:t>. You can recover from Microsoft and its suppliers only direct damages up to U.S. $5.00. You cannot recover any other damages, including consequential, lost profits, special, indirect or incidental damages.</w:t>
      </w:r>
    </w:p>
    <w:p w14:paraId="5879BE02" w14:textId="77777777" w:rsidR="00777B18" w:rsidRDefault="00BF06DC">
      <w:pPr>
        <w:pStyle w:val="Body1"/>
        <w:widowControl w:val="0"/>
        <w:rPr>
          <w:rFonts w:eastAsia="SimSun"/>
          <w:sz w:val="20"/>
          <w:szCs w:val="20"/>
        </w:rPr>
      </w:pPr>
      <w:r>
        <w:rPr>
          <w:rFonts w:eastAsia="SimSun"/>
          <w:sz w:val="20"/>
          <w:szCs w:val="20"/>
        </w:rPr>
        <w:t>This limitation applies to</w:t>
      </w:r>
    </w:p>
    <w:p w14:paraId="5879BE03" w14:textId="77777777" w:rsidR="00777B18" w:rsidRDefault="00BF06DC">
      <w:pPr>
        <w:pStyle w:val="Bullet2"/>
        <w:widowControl w:val="0"/>
        <w:rPr>
          <w:rFonts w:eastAsia="SimSun"/>
          <w:sz w:val="20"/>
          <w:szCs w:val="20"/>
        </w:rPr>
      </w:pPr>
      <w:r>
        <w:rPr>
          <w:rFonts w:eastAsia="SimSun"/>
          <w:sz w:val="20"/>
          <w:szCs w:val="20"/>
        </w:rPr>
        <w:t>anything related to the software, services, content (including code) on third party Internet sites, or third party programs; and</w:t>
      </w:r>
    </w:p>
    <w:p w14:paraId="5879BE04" w14:textId="77777777" w:rsidR="00777B18" w:rsidRDefault="00BF06DC">
      <w:pPr>
        <w:pStyle w:val="Bullet2"/>
        <w:widowControl w:val="0"/>
        <w:rPr>
          <w:rFonts w:eastAsia="SimSun"/>
          <w:sz w:val="20"/>
          <w:szCs w:val="20"/>
        </w:rPr>
      </w:pPr>
      <w:r>
        <w:rPr>
          <w:rFonts w:eastAsia="SimSun"/>
          <w:sz w:val="20"/>
          <w:szCs w:val="20"/>
        </w:rPr>
        <w:t>claims for breach of contract, breach of warranty, guarantee or condition, strict liability, negligence, or other tort to the extent permitted by applicable law.</w:t>
      </w:r>
    </w:p>
    <w:p w14:paraId="5879BE05" w14:textId="77777777" w:rsidR="00777B18" w:rsidRDefault="00BF06DC">
      <w:pPr>
        <w:widowControl w:val="0"/>
        <w:ind w:left="360"/>
        <w:rPr>
          <w:rFonts w:eastAsia="SimSun"/>
          <w:sz w:val="20"/>
          <w:szCs w:val="20"/>
        </w:rPr>
      </w:pPr>
      <w:r>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sectPr w:rsidR="00777B18">
      <w:headerReference w:type="even" r:id="rId13"/>
      <w:headerReference w:type="default" r:id="rId14"/>
      <w:footerReference w:type="even" r:id="rId15"/>
      <w:footerReference w:type="default" r:id="rId16"/>
      <w:headerReference w:type="first" r:id="rId17"/>
      <w:footerReference w:type="first" r:id="rId18"/>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03BEB" w14:textId="77777777" w:rsidR="003A402E" w:rsidRDefault="003A402E">
      <w:pPr>
        <w:rPr>
          <w:rFonts w:cs="Times New Roman"/>
        </w:rPr>
      </w:pPr>
      <w:r>
        <w:rPr>
          <w:rFonts w:cs="Times New Roman"/>
        </w:rPr>
        <w:separator/>
      </w:r>
    </w:p>
  </w:endnote>
  <w:endnote w:type="continuationSeparator" w:id="0">
    <w:p w14:paraId="05F5E063" w14:textId="77777777" w:rsidR="003A402E" w:rsidRDefault="003A402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Univers"/>
    <w:panose1 w:val="020B0603020202020204"/>
    <w:charset w:val="00"/>
    <w:family w:val="swiss"/>
    <w:pitch w:val="variable"/>
    <w:sig w:usb0="00000287" w:usb1="00000003" w:usb2="00000000" w:usb3="00000000" w:csb0="0000009F" w:csb1="00000000"/>
  </w:font>
  <w:font w:name="Tahoma">
    <w:altName w:val="?l?r ??u!??I"/>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C" w14:textId="77777777" w:rsidR="00777B18" w:rsidRDefault="00777B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D" w14:textId="77777777" w:rsidR="00777B18" w:rsidRDefault="00777B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F" w14:textId="77777777" w:rsidR="00777B18" w:rsidRDefault="00777B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51000" w14:textId="77777777" w:rsidR="003A402E" w:rsidRDefault="003A402E">
      <w:pPr>
        <w:rPr>
          <w:rFonts w:cs="Times New Roman"/>
        </w:rPr>
      </w:pPr>
      <w:r>
        <w:rPr>
          <w:rFonts w:cs="Times New Roman"/>
        </w:rPr>
        <w:separator/>
      </w:r>
    </w:p>
  </w:footnote>
  <w:footnote w:type="continuationSeparator" w:id="0">
    <w:p w14:paraId="1FAF2009" w14:textId="77777777" w:rsidR="003A402E" w:rsidRDefault="003A402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A" w14:textId="77777777" w:rsidR="00777B18" w:rsidRDefault="00777B18">
    <w:pPr>
      <w:pStyle w:val="Header"/>
    </w:pPr>
  </w:p>
  <w:sdt>
    <w:sdtPr>
      <w:id w:val="396181539"/>
    </w:sdtPr>
    <w:sdtEndPr/>
    <w:sdtContent>
      <w:p w14:paraId="5879BE14" w14:textId="77777777" w:rsidR="0021202D" w:rsidRDefault="003A402E"/>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B" w14:textId="77777777" w:rsidR="00777B18" w:rsidRDefault="00777B18">
    <w:pPr>
      <w:pStyle w:val="Header"/>
    </w:pPr>
  </w:p>
  <w:sdt>
    <w:sdtPr>
      <w:id w:val="-1424870823"/>
    </w:sdtPr>
    <w:sdtEndPr/>
    <w:sdtContent>
      <w:p w14:paraId="5879BE15" w14:textId="77777777" w:rsidR="0021202D" w:rsidRDefault="003A402E"/>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9BE0E" w14:textId="77777777" w:rsidR="00777B18" w:rsidRDefault="00777B18">
    <w:pPr>
      <w:pStyle w:val="Header"/>
    </w:pPr>
  </w:p>
  <w:sdt>
    <w:sdtPr>
      <w:id w:val="-1837139496"/>
    </w:sdtPr>
    <w:sdtEndPr/>
    <w:sdtContent>
      <w:p w14:paraId="5879BE18" w14:textId="77777777" w:rsidR="0021202D" w:rsidRDefault="003A402E"/>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48216910"/>
    <w:multiLevelType w:val="hybridMultilevel"/>
    <w:tmpl w:val="C8EC87D8"/>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1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5"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20"/>
  </w:num>
  <w:num w:numId="2">
    <w:abstractNumId w:val="4"/>
  </w:num>
  <w:num w:numId="3">
    <w:abstractNumId w:val="16"/>
  </w:num>
  <w:num w:numId="4">
    <w:abstractNumId w:val="15"/>
  </w:num>
  <w:num w:numId="5">
    <w:abstractNumId w:val="18"/>
  </w:num>
  <w:num w:numId="6">
    <w:abstractNumId w:val="19"/>
  </w:num>
  <w:num w:numId="7">
    <w:abstractNumId w:val="13"/>
  </w:num>
  <w:num w:numId="8">
    <w:abstractNumId w:val="9"/>
  </w:num>
  <w:num w:numId="9">
    <w:abstractNumId w:val="1"/>
  </w:num>
  <w:num w:numId="10">
    <w:abstractNumId w:val="3"/>
  </w:num>
  <w:num w:numId="11">
    <w:abstractNumId w:val="2"/>
  </w:num>
  <w:num w:numId="12">
    <w:abstractNumId w:val="7"/>
  </w:num>
  <w:num w:numId="13">
    <w:abstractNumId w:val="0"/>
  </w:num>
  <w:num w:numId="14">
    <w:abstractNumId w:val="21"/>
  </w:num>
  <w:num w:numId="15">
    <w:abstractNumId w:val="15"/>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18"/>
  </w:num>
  <w:num w:numId="23">
    <w:abstractNumId w:val="18"/>
  </w:num>
  <w:num w:numId="24">
    <w:abstractNumId w:val="18"/>
  </w:num>
  <w:num w:numId="25">
    <w:abstractNumId w:val="14"/>
  </w:num>
  <w:num w:numId="26">
    <w:abstractNumId w:val="18"/>
  </w:num>
  <w:num w:numId="27">
    <w:abstractNumId w:val="18"/>
  </w:num>
  <w:num w:numId="28">
    <w:abstractNumId w:val="18"/>
  </w:num>
  <w:num w:numId="29">
    <w:abstractNumId w:val="15"/>
  </w:num>
  <w:num w:numId="30">
    <w:abstractNumId w:val="15"/>
  </w:num>
  <w:num w:numId="31">
    <w:abstractNumId w:val="17"/>
  </w:num>
  <w:num w:numId="32">
    <w:abstractNumId w:val="15"/>
  </w:num>
  <w:num w:numId="33">
    <w:abstractNumId w:val="6"/>
  </w:num>
  <w:num w:numId="34">
    <w:abstractNumId w:val="10"/>
  </w:num>
  <w:num w:numId="35">
    <w:abstractNumId w:val="5"/>
  </w:num>
  <w:num w:numId="36">
    <w:abstractNumId w:val="8"/>
  </w:num>
  <w:num w:numId="37">
    <w:abstractNumId w:val="11"/>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6"/>
  </w:num>
  <w:num w:numId="44">
    <w:abstractNumId w:val="16"/>
  </w:num>
  <w:num w:numId="45">
    <w:abstractNumId w:val="7"/>
  </w:num>
  <w:num w:numId="46">
    <w:abstractNumId w:val="16"/>
  </w:num>
  <w:num w:numId="4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B18"/>
    <w:rsid w:val="002071E2"/>
    <w:rsid w:val="0021202D"/>
    <w:rsid w:val="003A402E"/>
    <w:rsid w:val="00653114"/>
    <w:rsid w:val="006E5798"/>
    <w:rsid w:val="00777B18"/>
    <w:rsid w:val="00B90FDB"/>
    <w:rsid w:val="00BF06DC"/>
    <w:rsid w:val="00F60D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79B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08245">
      <w:bodyDiv w:val="1"/>
      <w:marLeft w:val="0"/>
      <w:marRight w:val="0"/>
      <w:marTop w:val="0"/>
      <w:marBottom w:val="0"/>
      <w:divBdr>
        <w:top w:val="none" w:sz="0" w:space="0" w:color="auto"/>
        <w:left w:val="none" w:sz="0" w:space="0" w:color="auto"/>
        <w:bottom w:val="none" w:sz="0" w:space="0" w:color="auto"/>
        <w:right w:val="none" w:sz="0" w:space="0" w:color="auto"/>
      </w:divBdr>
    </w:div>
    <w:div w:id="636182154">
      <w:bodyDiv w:val="1"/>
      <w:marLeft w:val="0"/>
      <w:marRight w:val="0"/>
      <w:marTop w:val="0"/>
      <w:marBottom w:val="0"/>
      <w:divBdr>
        <w:top w:val="none" w:sz="0" w:space="0" w:color="auto"/>
        <w:left w:val="none" w:sz="0" w:space="0" w:color="auto"/>
        <w:bottom w:val="none" w:sz="0" w:space="0" w:color="auto"/>
        <w:right w:val="none" w:sz="0" w:space="0" w:color="auto"/>
      </w:divBdr>
    </w:div>
    <w:div w:id="888615866">
      <w:bodyDiv w:val="1"/>
      <w:marLeft w:val="0"/>
      <w:marRight w:val="0"/>
      <w:marTop w:val="0"/>
      <w:marBottom w:val="0"/>
      <w:divBdr>
        <w:top w:val="none" w:sz="0" w:space="0" w:color="auto"/>
        <w:left w:val="none" w:sz="0" w:space="0" w:color="auto"/>
        <w:bottom w:val="none" w:sz="0" w:space="0" w:color="auto"/>
        <w:right w:val="none" w:sz="0" w:space="0" w:color="auto"/>
      </w:divBdr>
    </w:div>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p:properties>
</file>

<file path=customXml/item2.xml><?xml version="1.0" encoding="utf-8"?>
<Dictionary xmlns="http://schemas.business-integrity.com/dealbuilder/2006/dictionary" SavedByVersion="3.6.18.0" MinimumVersion="3.6.4.0"/>
</file>

<file path=customXml/item3.xml><?xml version="1.0" encoding="utf-8"?>
<Session xmlns="http://schemas.business-integrity.com/dealbuilder/2006/answers">
  <Variable Name="mscom">
    <Value>false</Value>
  </Variable>
  <Variable Name="filetype">
    <Value>.docx</Value>
  </Variable>
  <Variable Name="languageall">
    <Value>English</Value>
  </Variable>
  <Variable Name="__eventtarget" Known="false" Relevant="false"/>
  <Variable Name="__eventargument" Known="false" Relevant="false"/>
  <Variable Name="__requestdigest" Relevant="false">
    <Value>0xD82D77FEE140B6BAB29ECE4429B1B9F08D57F4AB5A473A1E53C6F649F631309CF99F5FA8ADAD941F75CCABC90B283B66B70E71C5081A9E8D7113010F591F37F3,29 Jun 2016 03:51:15 -0000</Value>
  </Variable>
  <Variable Name="__viewstategenerator" Relevant="false">
    <Value>B2F45EF5</Value>
  </Variable>
  <Variable Name="__eventvalidation" Relevant="false">
    <Value>/wEWAgKO29ipCALb4IumDL+uCp29ypbNqczmR0I7gANRBNg3</Value>
  </Variable>
  <Variable Name="ctl00$placeholdermain$hfcespcontractreference" Relevant="false">
    <Value>2016-MAINB-000264</Value>
  </Variable>
  <Variable Name="launchdivaction" Known="false" Relevant="false"/>
  <Variable Name="__spdummytext1" Known="false" Relevant="false"/>
  <Variable Name="__spdummytext2" Known="false" Relevant="false"/>
  <Variable Name="canadaavail">
    <Value>true</Value>
  </Variable>
  <Variable Name="canadafrench">
    <Value>true</Value>
  </Variable>
  <Variable Name="fileformat">
    <Value>true</Value>
  </Variable>
  <Variable Name="softwaretype">
    <Value>Free, Standalone Software</Value>
  </Variable>
  <Variable Name="productname">
    <Value>SNMP_MP Generator Tool</Value>
  </Variable>
  <Variable Name="numberofcopies">
    <Value>Any number of copies</Value>
  </Variable>
  <Variable Name="productversion">
    <Value>None</Value>
  </Variable>
  <Variable Name="versionvisible">
    <Value>false</Value>
  </Variable>
  <Variable Name="channel">
    <Value>Retail</Value>
  </Variable>
  <Variable Name="standaloneuseright">
    <Value>On the user's device(s)</Value>
  </Variable>
  <Variable Name="mediaelementstemplates">
    <Value>false</Value>
  </Variable>
  <Variable Name="distributablecode">
    <Value>false</Value>
  </Variable>
  <Variable Name="internalreassignment">
    <Value>false</Value>
  </Variable>
  <Variable Name="licensetransfer">
    <Value>false</Value>
  </Variable>
  <Variable Name="othermicrosoftprograms">
    <Value>false</Value>
  </Variable>
  <Variable Name="prereleasecode">
    <Value>false</Value>
  </Variable>
  <Variable Name="thirdpartyprograms">
    <Value>false</Value>
  </Variable>
  <Variable Name="benchmarking">
    <Value>false</Value>
  </Variable>
  <Variable Name="mpeg">
    <Value>false</Value>
  </Variable>
  <Variable Name="internetbasedservices">
    <Value>false</Value>
  </Variable>
  <Variable Name="originator">
    <Value>REDMOND\v-angele</Value>
  </Variable>
  <Parameter Name="db_display_all_comments">
    <Value>false</Value>
  </Parameter>
  <Parameter Name="db_show_summary">
    <Value>disabled</Value>
  </Parameter>
  <Parameter Name="db_template_form">
    <Value>4ddc7652-c30e-426e-b057-29ee6893721b</Value>
  </Parameter>
  <Parameter Name="db_template_reference">
    <Value>USETERMS_MAINB</Value>
  </Parameter>
  <Parameter Name="db_template_version">
    <Value>20120816</Value>
  </Parameter>
  <Parameter Name="db_transaction_external_label">
    <Value>2016-MAINB-000264</Value>
  </Parameter>
  <Parameter Name="db_transaction_id">
    <Value>11587</Value>
  </Parameter>
  <Parameter Name="db_visited_pages">
    <Value>1</Value>
    <Value>2</Value>
    <Value>3</Value>
    <Value>3</Value>
    <Value>4</Value>
    <Value>6</Value>
    <Value>7</Value>
  </Parameter>
</Sess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2795EB251D4644FBEC12BD5D4B08D7C" ma:contentTypeVersion="0" ma:contentTypeDescription="Create a new document." ma:contentTypeScope="" ma:versionID="dcbdd65c0277865e099fb3dc05653b5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EC30F-069A-4DF4-A528-804AD3859045}">
  <ds:schemaRefs>
    <ds:schemaRef ds:uri="http://schemas.microsoft.com/office/2006/metadata/properties"/>
  </ds:schemaRefs>
</ds:datastoreItem>
</file>

<file path=customXml/itemProps2.xml><?xml version="1.0" encoding="utf-8"?>
<ds:datastoreItem xmlns:ds="http://schemas.openxmlformats.org/officeDocument/2006/customXml" ds:itemID="{A145FB1A-F335-4EEB-9BDE-15EEE8C1B8A1}">
  <ds:schemaRefs>
    <ds:schemaRef ds:uri="http://schemas.business-integrity.com/dealbuilder/2006/dictionary"/>
  </ds:schemaRefs>
</ds:datastoreItem>
</file>

<file path=customXml/itemProps3.xml><?xml version="1.0" encoding="utf-8"?>
<ds:datastoreItem xmlns:ds="http://schemas.openxmlformats.org/officeDocument/2006/customXml" ds:itemID="{929F71A6-0995-415D-812C-5EC52A53E457}">
  <ds:schemaRefs>
    <ds:schemaRef ds:uri="http://schemas.business-integrity.com/dealbuilder/2006/answers"/>
  </ds:schemaRefs>
</ds:datastoreItem>
</file>

<file path=customXml/itemProps4.xml><?xml version="1.0" encoding="utf-8"?>
<ds:datastoreItem xmlns:ds="http://schemas.openxmlformats.org/officeDocument/2006/customXml" ds:itemID="{F2C368C7-BD3A-423B-B7F9-D0AA719DFC3E}">
  <ds:schemaRefs>
    <ds:schemaRef ds:uri="http://schemas.microsoft.com/sharepoint/v3/contenttype/forms"/>
  </ds:schemaRefs>
</ds:datastoreItem>
</file>

<file path=customXml/itemProps5.xml><?xml version="1.0" encoding="utf-8"?>
<ds:datastoreItem xmlns:ds="http://schemas.openxmlformats.org/officeDocument/2006/customXml" ds:itemID="{18EBAB3B-B025-4E9F-B881-32D77A1C1C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45404A11-1642-4CE7-9FD5-5480CFC60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751</Words>
  <Characters>4285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English</vt:lpstr>
    </vt:vector>
  </TitlesOfParts>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creator/>
  <cp:lastModifiedBy/>
  <cp:revision>1</cp:revision>
  <dcterms:created xsi:type="dcterms:W3CDTF">2016-06-29T03:53:00Z</dcterms:created>
  <dcterms:modified xsi:type="dcterms:W3CDTF">2016-08-01T21:41:00Z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30263</vt:lpwstr>
  </property>
  <property fmtid="{D5CDD505-2E9C-101B-9397-08002B2CF9AE}" pid="3" name="ContentTypeId">
    <vt:lpwstr>0x01010022795EB251D4644FBEC12BD5D4B08D7C</vt:lpwstr>
  </property>
</Properties>
</file>